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4AD2" w14:textId="77777777" w:rsidR="008F3C62" w:rsidRDefault="000F5EC2" w:rsidP="008F3C62">
      <w:pPr>
        <w:ind w:left="900" w:hanging="900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PROCUREMENT </w:t>
      </w:r>
      <w:r w:rsidR="008F3C62">
        <w:rPr>
          <w:rFonts w:asciiTheme="minorHAnsi" w:hAnsiTheme="minorHAnsi" w:cstheme="minorHAnsi"/>
          <w:b/>
          <w:szCs w:val="24"/>
          <w:u w:val="single"/>
        </w:rPr>
        <w:t>INDENT – ‘D’</w:t>
      </w:r>
    </w:p>
    <w:p w14:paraId="21A34E5B" w14:textId="215C0B82" w:rsidR="008F3C62" w:rsidRDefault="008F3C62" w:rsidP="008F3C62">
      <w:pPr>
        <w:ind w:left="900" w:hanging="900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Purchase of Goods of estimated value of Rs.25</w:t>
      </w:r>
      <w:r w:rsidR="00C12ED9">
        <w:rPr>
          <w:rFonts w:asciiTheme="minorHAnsi" w:hAnsiTheme="minorHAnsi" w:cstheme="minorHAnsi"/>
          <w:b/>
          <w:szCs w:val="24"/>
          <w:u w:val="single"/>
        </w:rPr>
        <w:t>.00</w:t>
      </w:r>
      <w:r>
        <w:rPr>
          <w:rFonts w:asciiTheme="minorHAnsi" w:hAnsiTheme="minorHAnsi" w:cstheme="minorHAnsi"/>
          <w:b/>
          <w:szCs w:val="24"/>
          <w:u w:val="single"/>
        </w:rPr>
        <w:t xml:space="preserve"> lakhs and </w:t>
      </w:r>
      <w:r w:rsidR="009B077C">
        <w:rPr>
          <w:rFonts w:asciiTheme="minorHAnsi" w:hAnsiTheme="minorHAnsi" w:cstheme="minorHAnsi"/>
          <w:b/>
          <w:szCs w:val="24"/>
          <w:u w:val="single"/>
        </w:rPr>
        <w:t>above as</w:t>
      </w:r>
      <w:r>
        <w:rPr>
          <w:rFonts w:asciiTheme="minorHAnsi" w:hAnsiTheme="minorHAnsi" w:cstheme="minorHAnsi"/>
          <w:b/>
          <w:szCs w:val="24"/>
          <w:u w:val="single"/>
        </w:rPr>
        <w:t xml:space="preserve"> per </w:t>
      </w:r>
      <w:r w:rsidR="00C12ED9">
        <w:rPr>
          <w:rFonts w:asciiTheme="minorHAnsi" w:hAnsiTheme="minorHAnsi" w:cstheme="minorHAnsi"/>
          <w:b/>
          <w:szCs w:val="24"/>
          <w:u w:val="single"/>
        </w:rPr>
        <w:t xml:space="preserve">GeM-149(ii)&amp;(iii)/ </w:t>
      </w:r>
      <w:r>
        <w:rPr>
          <w:rFonts w:asciiTheme="minorHAnsi" w:hAnsiTheme="minorHAnsi" w:cstheme="minorHAnsi"/>
          <w:b/>
          <w:szCs w:val="24"/>
          <w:u w:val="single"/>
        </w:rPr>
        <w:t>GFR-161</w:t>
      </w:r>
    </w:p>
    <w:p w14:paraId="1101BA79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7851"/>
      </w:tblGrid>
      <w:tr w:rsidR="008F3C62" w14:paraId="2D99C454" w14:textId="77777777" w:rsidTr="00430529"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B7D64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91A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Indent No. ______________</w:t>
            </w:r>
            <w:r w:rsidR="00C12ED9">
              <w:rPr>
                <w:rFonts w:asciiTheme="minorHAnsi" w:hAnsiTheme="minorHAnsi" w:cstheme="minorHAnsi"/>
                <w:szCs w:val="24"/>
              </w:rPr>
              <w:t>__________</w:t>
            </w:r>
            <w:r>
              <w:rPr>
                <w:rFonts w:asciiTheme="minorHAnsi" w:hAnsiTheme="minorHAnsi" w:cstheme="minorHAnsi"/>
                <w:szCs w:val="24"/>
              </w:rPr>
              <w:t>_____ Date: ______________</w:t>
            </w:r>
          </w:p>
          <w:p w14:paraId="005DE7FF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Cs w:val="24"/>
              </w:rPr>
              <w:t>(To be filled by Purchase Section)</w:t>
            </w:r>
          </w:p>
        </w:tc>
      </w:tr>
    </w:tbl>
    <w:p w14:paraId="7F0DA82D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p w14:paraId="49F9B085" w14:textId="77777777" w:rsidR="008F3C62" w:rsidRDefault="008F3C62" w:rsidP="008F3C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0AF5C6FF" w14:textId="77777777" w:rsidR="008F3C62" w:rsidRDefault="008F3C62" w:rsidP="008F3C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Separate Indent should be submitted for ‘different category’ of items.</w:t>
      </w:r>
    </w:p>
    <w:p w14:paraId="11DFCE9A" w14:textId="77777777" w:rsidR="008F3C62" w:rsidRDefault="008F3C62" w:rsidP="008F3C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specific make/brand of a specific manufacturer/ firm should be mentioned in the indent</w:t>
      </w:r>
      <w:r w:rsidR="000F5EC2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520592A1" w14:textId="77777777" w:rsidR="008F3C62" w:rsidRDefault="008F3C62" w:rsidP="008F3C62">
      <w:pPr>
        <w:rPr>
          <w:rFonts w:asciiTheme="minorHAnsi" w:hAnsiTheme="minorHAnsi" w:cstheme="minorHAnsi"/>
          <w:sz w:val="20"/>
        </w:rPr>
      </w:pPr>
    </w:p>
    <w:p w14:paraId="3AD71C88" w14:textId="2E7C193B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804468">
        <w:rPr>
          <w:rFonts w:asciiTheme="minorHAnsi" w:hAnsiTheme="minorHAnsi" w:cstheme="minorHAnsi"/>
          <w:sz w:val="20"/>
          <w:u w:val="single"/>
        </w:rPr>
        <w:t>OFFICER</w:t>
      </w:r>
      <w:r w:rsidR="00804468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</w:t>
      </w:r>
      <w:r w:rsidR="00804468">
        <w:rPr>
          <w:rFonts w:asciiTheme="minorHAnsi" w:hAnsiTheme="minorHAnsi" w:cstheme="minorHAnsi"/>
          <w:sz w:val="20"/>
        </w:rPr>
        <w:t>DATED:</w:t>
      </w:r>
      <w:r>
        <w:rPr>
          <w:rFonts w:asciiTheme="minorHAnsi" w:hAnsiTheme="minorHAnsi" w:cstheme="minorHAnsi"/>
          <w:sz w:val="20"/>
        </w:rPr>
        <w:t xml:space="preserve"> ___________________</w:t>
      </w:r>
    </w:p>
    <w:tbl>
      <w:tblPr>
        <w:tblStyle w:val="TableGrid"/>
        <w:tblW w:w="9563" w:type="dxa"/>
        <w:tblInd w:w="-185" w:type="dxa"/>
        <w:tblLook w:val="04A0" w:firstRow="1" w:lastRow="0" w:firstColumn="1" w:lastColumn="0" w:noHBand="0" w:noVBand="1"/>
      </w:tblPr>
      <w:tblGrid>
        <w:gridCol w:w="4680"/>
        <w:gridCol w:w="4883"/>
      </w:tblGrid>
      <w:tr w:rsidR="008F3C62" w14:paraId="1E0C5F77" w14:textId="77777777" w:rsidTr="00186F9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526A" w14:textId="411C77E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the Indenting </w:t>
            </w:r>
            <w:r w:rsidR="008B0BCB">
              <w:rPr>
                <w:rFonts w:asciiTheme="minorHAnsi" w:hAnsiTheme="minorHAnsi" w:cstheme="minorHAnsi"/>
                <w:sz w:val="20"/>
              </w:rPr>
              <w:t>Officer:</w:t>
            </w:r>
            <w:r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9183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224722BD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45554DF3" w14:textId="77777777" w:rsidTr="00186F9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18D" w14:textId="0E6FB6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8B0BCB">
              <w:rPr>
                <w:rFonts w:asciiTheme="minorHAnsi" w:hAnsiTheme="minorHAnsi" w:cstheme="minorHAnsi"/>
                <w:sz w:val="20"/>
              </w:rPr>
              <w:t>HOD: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2657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Designation ________________________</w:t>
            </w:r>
          </w:p>
          <w:p w14:paraId="5AB0A275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2B91C8F8" w14:textId="77777777" w:rsidTr="00186F9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4F3F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</w:t>
            </w:r>
            <w:r w:rsidR="00430529">
              <w:rPr>
                <w:rFonts w:asciiTheme="minorHAnsi" w:hAnsiTheme="minorHAnsi" w:cstheme="minorHAnsi"/>
                <w:sz w:val="20"/>
              </w:rPr>
              <w:t>Dept.</w:t>
            </w:r>
            <w:r>
              <w:rPr>
                <w:rFonts w:asciiTheme="minorHAnsi" w:hAnsiTheme="minorHAnsi" w:cstheme="minorHAnsi"/>
                <w:sz w:val="20"/>
              </w:rPr>
              <w:t>/Section________________________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1A46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Landline/ Mobile No. ________________________</w:t>
            </w:r>
          </w:p>
        </w:tc>
      </w:tr>
      <w:tr w:rsidR="008F3C62" w14:paraId="02F1058F" w14:textId="77777777" w:rsidTr="00186F9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AE42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indented items </w:t>
            </w:r>
          </w:p>
          <w:p w14:paraId="7744DD7C" w14:textId="77777777" w:rsidR="008F3C62" w:rsidRDefault="008F3C62" w:rsidP="00194664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D123" w14:textId="7119763F" w:rsidR="008F3C62" w:rsidRDefault="008B0BCB" w:rsidP="005528F9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Rs. _</w:t>
            </w:r>
            <w:r w:rsidR="00430529">
              <w:rPr>
                <w:rFonts w:asciiTheme="minorHAnsi" w:hAnsiTheme="minorHAnsi" w:cstheme="minorHAnsi"/>
                <w:sz w:val="20"/>
              </w:rPr>
              <w:t>_________</w:t>
            </w:r>
            <w:r w:rsidR="005528F9">
              <w:rPr>
                <w:rFonts w:asciiTheme="minorHAnsi" w:hAnsiTheme="minorHAnsi" w:cstheme="minorHAnsi"/>
                <w:sz w:val="20"/>
              </w:rPr>
              <w:t>/-</w:t>
            </w:r>
            <w:r w:rsidR="00430529">
              <w:rPr>
                <w:rFonts w:asciiTheme="minorHAnsi" w:hAnsiTheme="minorHAnsi" w:cstheme="minorHAnsi"/>
                <w:sz w:val="20"/>
              </w:rPr>
              <w:t>Rupees</w:t>
            </w:r>
            <w:r w:rsidR="005528F9">
              <w:rPr>
                <w:rFonts w:asciiTheme="minorHAnsi" w:hAnsiTheme="minorHAnsi" w:cstheme="minorHAnsi"/>
                <w:sz w:val="20"/>
              </w:rPr>
              <w:t xml:space="preserve"> _________________________</w:t>
            </w:r>
            <w:r w:rsidR="00430529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</w:tbl>
    <w:p w14:paraId="736EEA41" w14:textId="6F72E116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Category: Asset/ Consumable/Spares/Accessories etc. (Please specify) _____________ </w:t>
      </w:r>
    </w:p>
    <w:p w14:paraId="011DBF5F" w14:textId="194EFF3A" w:rsidR="008F3C62" w:rsidRDefault="008F3C62" w:rsidP="008F3C6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(Equipment/ Spares/ Accessories/ Drugs/ Medicine/ Instrument/ Chemicals and Reagents/ X-ray Diagnostics Agents/ Dental Material, X-ray films/ X-ray Intensifying Screens/ Life Saving Equipment/ Office Stationery/ office Equipment/ Any</w:t>
      </w:r>
      <w:r w:rsidR="001D4FFA">
        <w:rPr>
          <w:rFonts w:asciiTheme="minorHAnsi" w:hAnsiTheme="minorHAnsi" w:cstheme="minorHAnsi"/>
          <w:sz w:val="20"/>
        </w:rPr>
        <w:t xml:space="preserve"> </w:t>
      </w:r>
      <w:r w:rsidR="008B0BCB">
        <w:rPr>
          <w:rFonts w:asciiTheme="minorHAnsi" w:hAnsiTheme="minorHAnsi" w:cstheme="minorHAnsi"/>
          <w:sz w:val="20"/>
        </w:rPr>
        <w:t>other:</w:t>
      </w:r>
      <w:r>
        <w:rPr>
          <w:rFonts w:asciiTheme="minorHAnsi" w:hAnsiTheme="minorHAnsi" w:cstheme="minorHAnsi"/>
          <w:sz w:val="20"/>
        </w:rPr>
        <w:t xml:space="preserve"> _____________________ (Please specify) </w:t>
      </w:r>
    </w:p>
    <w:p w14:paraId="6D435E60" w14:textId="6E8DC3D3" w:rsidR="008F3C62" w:rsidRDefault="00804468" w:rsidP="008F3C62">
      <w:pPr>
        <w:spacing w:before="120" w:after="12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Requirement:</w:t>
      </w:r>
      <w:r w:rsidR="008F3C62">
        <w:rPr>
          <w:rFonts w:asciiTheme="minorHAnsi" w:hAnsiTheme="minorHAnsi" w:cstheme="minorHAnsi"/>
          <w:sz w:val="20"/>
        </w:rPr>
        <w:t xml:space="preserve"> Fresh/ additional/ replacement (please specify) ____________________________________</w:t>
      </w:r>
    </w:p>
    <w:tbl>
      <w:tblPr>
        <w:tblStyle w:val="TableGrid"/>
        <w:tblW w:w="9563" w:type="dxa"/>
        <w:tblInd w:w="-185" w:type="dxa"/>
        <w:tblLook w:val="04A0" w:firstRow="1" w:lastRow="0" w:firstColumn="1" w:lastColumn="0" w:noHBand="0" w:noVBand="1"/>
      </w:tblPr>
      <w:tblGrid>
        <w:gridCol w:w="540"/>
        <w:gridCol w:w="3790"/>
        <w:gridCol w:w="678"/>
        <w:gridCol w:w="1369"/>
        <w:gridCol w:w="1001"/>
        <w:gridCol w:w="1088"/>
        <w:gridCol w:w="1097"/>
      </w:tblGrid>
      <w:tr w:rsidR="008F3C62" w14:paraId="4BE0125B" w14:textId="77777777" w:rsidTr="00186F9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71ED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Sl</w:t>
            </w:r>
          </w:p>
          <w:p w14:paraId="29876971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No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D72" w14:textId="616D2C3E" w:rsidR="008F3C62" w:rsidRDefault="008F3C62" w:rsidP="00194664">
            <w:pPr>
              <w:ind w:left="-104" w:right="-11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Name of the item with detailed specification and </w:t>
            </w:r>
            <w:r w:rsidR="00697B9C">
              <w:rPr>
                <w:rFonts w:asciiTheme="minorHAnsi" w:hAnsiTheme="minorHAnsi" w:cstheme="minorHAnsi"/>
                <w:bCs/>
                <w:sz w:val="20"/>
              </w:rPr>
              <w:t>pre-qualification criteria etc.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(The description of the subject matter of procurement to the extent practicable should be objective, functional, generic</w:t>
            </w:r>
            <w:r w:rsidR="000F5EC2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="008B0BCB">
              <w:rPr>
                <w:rFonts w:asciiTheme="minorHAnsi" w:hAnsiTheme="minorHAnsi" w:cstheme="minorHAnsi"/>
                <w:bCs/>
                <w:sz w:val="20"/>
              </w:rPr>
              <w:t>simple,</w:t>
            </w:r>
            <w:r w:rsidR="000F5EC2">
              <w:rPr>
                <w:rFonts w:asciiTheme="minorHAnsi" w:hAnsiTheme="minorHAnsi" w:cstheme="minorHAnsi"/>
                <w:bCs/>
                <w:sz w:val="20"/>
              </w:rPr>
              <w:t xml:space="preserve"> broad </w:t>
            </w:r>
            <w:r w:rsidR="008B0BCB">
              <w:rPr>
                <w:rFonts w:asciiTheme="minorHAnsi" w:hAnsiTheme="minorHAnsi" w:cstheme="minorHAnsi"/>
                <w:bCs/>
                <w:sz w:val="20"/>
              </w:rPr>
              <w:t>based and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measurable and specify technical, qualitative and performance characteristics)</w:t>
            </w:r>
          </w:p>
          <w:p w14:paraId="46AA6D7F" w14:textId="77777777" w:rsidR="008F3C62" w:rsidRDefault="000F5EC2" w:rsidP="00194664">
            <w:pPr>
              <w:ind w:left="-104" w:right="-11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Separate sheet with signature of Technical Committee can be used and to be attached with indent.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8E3C" w14:textId="77777777" w:rsidR="008F3C62" w:rsidRDefault="008F3C62" w:rsidP="00194664">
            <w:pPr>
              <w:ind w:right="-2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Qty.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5941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Estimated cost Rs.</w:t>
            </w:r>
          </w:p>
          <w:p w14:paraId="3964FB10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(Including GST</w:t>
            </w:r>
            <w:r w:rsidR="00C12ED9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</w:rPr>
              <w:t>CMC charges, Incidental charges etc.)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7697" w14:textId="77777777" w:rsidR="008F3C62" w:rsidRDefault="008F3C62" w:rsidP="00194664">
            <w:pPr>
              <w:ind w:left="-105" w:right="-23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Availability </w:t>
            </w:r>
          </w:p>
          <w:p w14:paraId="16D280A2" w14:textId="77777777" w:rsidR="008F3C62" w:rsidRDefault="008F3C62" w:rsidP="00194664">
            <w:pPr>
              <w:ind w:left="-105" w:right="-23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in Stores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9168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Signatures of Stores</w:t>
            </w:r>
          </w:p>
        </w:tc>
      </w:tr>
      <w:tr w:rsidR="008F3C62" w14:paraId="56F95C02" w14:textId="77777777" w:rsidTr="00186F9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0326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BDB1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16EE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3F3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6A06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2EB0" w14:textId="77777777" w:rsidR="008F3C62" w:rsidRDefault="000F5EC2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Store Keeper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ECDA" w14:textId="722E203C" w:rsidR="008F3C62" w:rsidRDefault="008B0BCB" w:rsidP="00194664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ASO (</w:t>
            </w:r>
            <w:r w:rsidR="008F3C62">
              <w:rPr>
                <w:rFonts w:asciiTheme="minorHAnsi" w:hAnsiTheme="minorHAnsi" w:cstheme="minorHAnsi"/>
                <w:bCs/>
                <w:sz w:val="20"/>
              </w:rPr>
              <w:t>stores)</w:t>
            </w:r>
          </w:p>
        </w:tc>
      </w:tr>
      <w:tr w:rsidR="008F3C62" w14:paraId="68BCBA81" w14:textId="77777777" w:rsidTr="00186F9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9963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2A94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51C5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2E2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CBB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99A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05A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F3C62" w14:paraId="1E99BBDF" w14:textId="77777777" w:rsidTr="00186F9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D097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FA6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05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A1A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7E1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3D0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A91" w14:textId="77777777" w:rsidR="008F3C62" w:rsidRDefault="008F3C62" w:rsidP="00194664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0AC922C5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540" w:type="dxa"/>
        <w:tblInd w:w="-185" w:type="dxa"/>
        <w:tblLook w:val="04A0" w:firstRow="1" w:lastRow="0" w:firstColumn="1" w:lastColumn="0" w:noHBand="0" w:noVBand="1"/>
      </w:tblPr>
      <w:tblGrid>
        <w:gridCol w:w="5040"/>
        <w:gridCol w:w="4500"/>
      </w:tblGrid>
      <w:tr w:rsidR="00C12ED9" w14:paraId="415420A1" w14:textId="77777777" w:rsidTr="00C869AF">
        <w:tc>
          <w:tcPr>
            <w:tcW w:w="5040" w:type="dxa"/>
          </w:tcPr>
          <w:p w14:paraId="6147A15A" w14:textId="36A7A6ED" w:rsidR="00C12ED9" w:rsidRDefault="00C12ED9" w:rsidP="00C869AF">
            <w:pPr>
              <w:pStyle w:val="ListParagraph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The items are available/ not available in </w:t>
            </w:r>
            <w:r w:rsidRPr="00FC38FC">
              <w:rPr>
                <w:rFonts w:asciiTheme="minorHAnsi" w:hAnsiTheme="minorHAnsi" w:cstheme="minorHAnsi"/>
                <w:bCs/>
                <w:sz w:val="20"/>
              </w:rPr>
              <w:t>GeM. If available, the relevant documents are attached herewith. If not available</w:t>
            </w:r>
            <w:r w:rsidR="00FA1549" w:rsidRPr="00FC38FC">
              <w:rPr>
                <w:rFonts w:asciiTheme="minorHAnsi" w:hAnsiTheme="minorHAnsi" w:cstheme="minorHAnsi"/>
                <w:bCs/>
                <w:sz w:val="20"/>
              </w:rPr>
              <w:t xml:space="preserve"> as per specification,</w:t>
            </w:r>
            <w:r w:rsidRPr="00FC38FC">
              <w:rPr>
                <w:rFonts w:asciiTheme="minorHAnsi" w:hAnsiTheme="minorHAnsi" w:cstheme="minorHAnsi"/>
                <w:bCs/>
                <w:sz w:val="20"/>
              </w:rPr>
              <w:t xml:space="preserve"> justification</w:t>
            </w:r>
            <w:r w:rsidR="00FA1549" w:rsidRPr="00FC38F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1D4FFA" w:rsidRPr="00FC38FC">
              <w:rPr>
                <w:rFonts w:asciiTheme="minorHAnsi" w:hAnsiTheme="minorHAnsi" w:cstheme="minorHAnsi"/>
                <w:bCs/>
                <w:sz w:val="20"/>
              </w:rPr>
              <w:t xml:space="preserve">is </w:t>
            </w:r>
            <w:r w:rsidR="008B0BCB" w:rsidRPr="00FC38FC">
              <w:rPr>
                <w:rFonts w:asciiTheme="minorHAnsi" w:hAnsiTheme="minorHAnsi" w:cstheme="minorHAnsi"/>
                <w:bCs/>
                <w:sz w:val="20"/>
              </w:rPr>
              <w:t>given: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500" w:type="dxa"/>
          </w:tcPr>
          <w:p w14:paraId="1405E5F8" w14:textId="77777777" w:rsidR="00C12ED9" w:rsidRDefault="00C12ED9" w:rsidP="00C869AF">
            <w:pPr>
              <w:pStyle w:val="ListParagraph"/>
              <w:suppressAutoHyphens w:val="0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374898B" w14:textId="77777777" w:rsidR="00C12ED9" w:rsidRDefault="00C12ED9" w:rsidP="00C12ED9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5125"/>
        <w:gridCol w:w="4500"/>
      </w:tblGrid>
      <w:tr w:rsidR="00C12ED9" w14:paraId="3461A69F" w14:textId="77777777" w:rsidTr="00FC38FC">
        <w:trPr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E404" w14:textId="77777777" w:rsidR="00FC38FC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 of last purchase if any/ If yes</w:t>
            </w:r>
            <w:r w:rsidR="001D4FFA">
              <w:rPr>
                <w:rFonts w:asciiTheme="minorHAnsi" w:hAnsiTheme="minorHAnsi" w:cstheme="minorHAnsi"/>
                <w:sz w:val="20"/>
              </w:rPr>
              <w:t>,</w:t>
            </w:r>
            <w:r w:rsidR="00FC38FC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the details may be </w:t>
            </w:r>
          </w:p>
          <w:p w14:paraId="3D611552" w14:textId="2252384F" w:rsidR="00C12ED9" w:rsidRDefault="00C12ED9" w:rsidP="00FC38FC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attached in a separate sheet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1D2" w14:textId="77777777" w:rsidR="00C12ED9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12ED9" w14:paraId="1E697386" w14:textId="77777777" w:rsidTr="00FC38FC">
        <w:trPr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F9BB" w14:textId="77777777" w:rsidR="00C12ED9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Department and its duration of </w:t>
            </w:r>
            <w:r w:rsidR="001D4FFA">
              <w:rPr>
                <w:rFonts w:asciiTheme="minorHAnsi" w:hAnsiTheme="minorHAnsi" w:cstheme="minorHAnsi"/>
                <w:sz w:val="20"/>
              </w:rPr>
              <w:t>consumption: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7D9" w14:textId="77777777" w:rsidR="00C12ED9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12ED9" w14:paraId="26E671EA" w14:textId="77777777" w:rsidTr="00FC38FC">
        <w:trPr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A08A" w14:textId="77777777" w:rsidR="00C12ED9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A533" w14:textId="77777777" w:rsidR="00C12ED9" w:rsidRDefault="00C12ED9" w:rsidP="00C869AF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1ACF66C" w14:textId="688E5EE6" w:rsidR="00C12ED9" w:rsidRDefault="00C12ED9" w:rsidP="00C12ED9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Certified that the specification </w:t>
      </w:r>
      <w:proofErr w:type="gramStart"/>
      <w:r>
        <w:rPr>
          <w:rFonts w:asciiTheme="minorHAnsi" w:hAnsiTheme="minorHAnsi" w:cstheme="minorHAnsi"/>
          <w:sz w:val="20"/>
        </w:rPr>
        <w:t>are</w:t>
      </w:r>
      <w:proofErr w:type="gramEnd"/>
      <w:r>
        <w:rPr>
          <w:rFonts w:asciiTheme="minorHAnsi" w:hAnsiTheme="minorHAnsi" w:cstheme="minorHAnsi"/>
          <w:sz w:val="20"/>
        </w:rPr>
        <w:t xml:space="preserve"> complete and correct to meet the requirement in all respects.</w:t>
      </w:r>
    </w:p>
    <w:p w14:paraId="137673F7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424B7F68" w14:textId="33AB9D41" w:rsidR="008F3C62" w:rsidRPr="00C73B67" w:rsidRDefault="008F3C62" w:rsidP="00FA1549">
      <w:pPr>
        <w:pStyle w:val="ListParagraph"/>
        <w:numPr>
          <w:ilvl w:val="0"/>
          <w:numId w:val="8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 w:rsidRPr="00C73B67">
        <w:rPr>
          <w:rFonts w:asciiTheme="minorHAnsi" w:hAnsiTheme="minorHAnsi" w:cstheme="minorHAnsi"/>
          <w:sz w:val="20"/>
        </w:rPr>
        <w:t>The estimated cost of indented items is based on</w:t>
      </w:r>
      <w:r w:rsidR="008B0BCB" w:rsidRPr="00C73B67">
        <w:rPr>
          <w:rFonts w:asciiTheme="minorHAnsi" w:hAnsiTheme="minorHAnsi" w:cstheme="minorHAnsi"/>
          <w:sz w:val="20"/>
        </w:rPr>
        <w:t>: (</w:t>
      </w:r>
      <w:r w:rsidRPr="00C73B67">
        <w:rPr>
          <w:rFonts w:asciiTheme="minorHAnsi" w:hAnsiTheme="minorHAnsi" w:cstheme="minorHAnsi"/>
          <w:sz w:val="20"/>
        </w:rPr>
        <w:t xml:space="preserve">A) Budgetary quotation (B) On previous purchase </w:t>
      </w:r>
      <w:r w:rsidR="00A40FFF" w:rsidRPr="00C73B67">
        <w:rPr>
          <w:rFonts w:asciiTheme="minorHAnsi" w:hAnsiTheme="minorHAnsi" w:cstheme="minorHAnsi"/>
          <w:sz w:val="20"/>
        </w:rPr>
        <w:t>basis (</w:t>
      </w:r>
      <w:r w:rsidRPr="00C73B67">
        <w:rPr>
          <w:rFonts w:asciiTheme="minorHAnsi" w:hAnsiTheme="minorHAnsi" w:cstheme="minorHAnsi"/>
          <w:sz w:val="20"/>
        </w:rPr>
        <w:t>C) On the purchase of other organizations (D) Prices available on website/Price list.   (D)   Any other (Pl specify)</w:t>
      </w:r>
      <w:r w:rsidR="000F5EC2">
        <w:rPr>
          <w:rFonts w:asciiTheme="minorHAnsi" w:hAnsiTheme="minorHAnsi" w:cstheme="minorHAnsi"/>
          <w:sz w:val="20"/>
        </w:rPr>
        <w:t xml:space="preserve"> </w:t>
      </w:r>
      <w:r w:rsidRPr="00C73B67">
        <w:rPr>
          <w:rFonts w:asciiTheme="minorHAnsi" w:hAnsiTheme="minorHAnsi" w:cstheme="minorHAnsi"/>
          <w:sz w:val="20"/>
        </w:rPr>
        <w:t>___________________________.</w:t>
      </w:r>
    </w:p>
    <w:p w14:paraId="656386DB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363963BD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     The brief purpose, end use , summary of the functions and full justification of the indented  equipment/item_______________________________________________________________________ _____________________________________________________________________</w:t>
      </w:r>
    </w:p>
    <w:p w14:paraId="52B41DE1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62EB20DF" w14:textId="5434EB23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3</w:t>
      </w:r>
      <w:r>
        <w:rPr>
          <w:rFonts w:asciiTheme="minorHAnsi" w:hAnsiTheme="minorHAnsi" w:cstheme="minorHAnsi"/>
          <w:sz w:val="20"/>
        </w:rPr>
        <w:tab/>
        <w:t xml:space="preserve">Justification for purchase of additional unit of equipment, in case the item is already available </w:t>
      </w:r>
      <w:r w:rsidR="009B3A38">
        <w:rPr>
          <w:rFonts w:asciiTheme="minorHAnsi" w:hAnsiTheme="minorHAnsi" w:cstheme="minorHAnsi"/>
          <w:sz w:val="20"/>
        </w:rPr>
        <w:t xml:space="preserve">at </w:t>
      </w:r>
      <w:r w:rsidR="007561B2">
        <w:rPr>
          <w:rFonts w:asciiTheme="minorHAnsi" w:hAnsiTheme="minorHAnsi" w:cstheme="minorHAnsi"/>
          <w:sz w:val="20"/>
        </w:rPr>
        <w:t xml:space="preserve">AIIMS, </w:t>
      </w:r>
      <w:r w:rsidR="006049AA">
        <w:rPr>
          <w:rFonts w:asciiTheme="minorHAnsi" w:hAnsiTheme="minorHAnsi" w:cstheme="minorHAnsi"/>
          <w:sz w:val="20"/>
        </w:rPr>
        <w:t>GHY /Division (</w:t>
      </w:r>
      <w:r>
        <w:rPr>
          <w:rFonts w:asciiTheme="minorHAnsi" w:hAnsiTheme="minorHAnsi" w:cstheme="minorHAnsi"/>
          <w:sz w:val="20"/>
        </w:rPr>
        <w:t xml:space="preserve">to justify duplication </w:t>
      </w:r>
      <w:r w:rsidR="006049AA">
        <w:rPr>
          <w:rFonts w:asciiTheme="minorHAnsi" w:hAnsiTheme="minorHAnsi" w:cstheme="minorHAnsi"/>
          <w:sz w:val="20"/>
        </w:rPr>
        <w:t>of items</w:t>
      </w:r>
      <w:r>
        <w:rPr>
          <w:rFonts w:asciiTheme="minorHAnsi" w:hAnsiTheme="minorHAnsi" w:cstheme="minorHAnsi"/>
          <w:sz w:val="20"/>
        </w:rPr>
        <w:t xml:space="preserve">) /   </w:t>
      </w:r>
      <w:r>
        <w:rPr>
          <w:rFonts w:asciiTheme="minorHAnsi" w:hAnsiTheme="minorHAnsi" w:cstheme="minorHAnsi"/>
          <w:b/>
          <w:sz w:val="20"/>
        </w:rPr>
        <w:t xml:space="preserve">NA </w:t>
      </w:r>
      <w:r w:rsidR="006049AA">
        <w:rPr>
          <w:rFonts w:asciiTheme="minorHAnsi" w:hAnsiTheme="minorHAnsi" w:cstheme="minorHAnsi"/>
          <w:sz w:val="20"/>
        </w:rPr>
        <w:t>(Pl.</w:t>
      </w:r>
      <w:r>
        <w:rPr>
          <w:rFonts w:asciiTheme="minorHAnsi" w:hAnsiTheme="minorHAnsi" w:cstheme="minorHAnsi"/>
          <w:sz w:val="20"/>
        </w:rPr>
        <w:t xml:space="preserve"> tick which is applicable)</w:t>
      </w:r>
    </w:p>
    <w:p w14:paraId="7158E692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7A926DE4" w14:textId="4E8ED1C3" w:rsidR="008F3C62" w:rsidRPr="008B5EA8" w:rsidRDefault="008F3C62" w:rsidP="00FA1549">
      <w:pPr>
        <w:pStyle w:val="ListParagraph"/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 w:rsidRPr="008B5EA8">
        <w:rPr>
          <w:rFonts w:asciiTheme="minorHAnsi" w:hAnsiTheme="minorHAnsi" w:cstheme="minorHAnsi"/>
          <w:sz w:val="20"/>
        </w:rPr>
        <w:t>Please tick the appropriate one: (i) the equipment will enhance research capabilities of AIIMS,</w:t>
      </w:r>
      <w:r w:rsidR="000C72D3">
        <w:rPr>
          <w:rFonts w:asciiTheme="minorHAnsi" w:hAnsiTheme="minorHAnsi" w:cstheme="minorHAnsi"/>
          <w:sz w:val="20"/>
        </w:rPr>
        <w:t xml:space="preserve"> Guwahati </w:t>
      </w:r>
      <w:r w:rsidR="000C72D3" w:rsidRPr="008B5EA8">
        <w:rPr>
          <w:rFonts w:asciiTheme="minorHAnsi" w:hAnsiTheme="minorHAnsi" w:cstheme="minorHAnsi"/>
          <w:sz w:val="20"/>
        </w:rPr>
        <w:t>(</w:t>
      </w:r>
      <w:r w:rsidRPr="008B5EA8">
        <w:rPr>
          <w:rFonts w:asciiTheme="minorHAnsi" w:hAnsiTheme="minorHAnsi" w:cstheme="minorHAnsi"/>
          <w:sz w:val="20"/>
        </w:rPr>
        <w:t>ii) Treatment of patien</w:t>
      </w:r>
      <w:r w:rsidR="000F5EC2" w:rsidRPr="008B5EA8">
        <w:rPr>
          <w:rFonts w:asciiTheme="minorHAnsi" w:hAnsiTheme="minorHAnsi" w:cstheme="minorHAnsi"/>
          <w:sz w:val="20"/>
        </w:rPr>
        <w:t>t</w:t>
      </w:r>
      <w:r w:rsidRPr="008B5EA8">
        <w:rPr>
          <w:rFonts w:asciiTheme="minorHAnsi" w:hAnsiTheme="minorHAnsi" w:cstheme="minorHAnsi"/>
          <w:sz w:val="20"/>
        </w:rPr>
        <w:t>s</w:t>
      </w:r>
      <w:r w:rsidR="008C2F91" w:rsidRPr="008B5EA8">
        <w:rPr>
          <w:rFonts w:asciiTheme="minorHAnsi" w:hAnsiTheme="minorHAnsi" w:cstheme="minorHAnsi"/>
          <w:sz w:val="20"/>
        </w:rPr>
        <w:t xml:space="preserve"> </w:t>
      </w:r>
      <w:r w:rsidRPr="008B5EA8">
        <w:rPr>
          <w:rFonts w:asciiTheme="minorHAnsi" w:hAnsiTheme="minorHAnsi" w:cstheme="minorHAnsi"/>
          <w:sz w:val="20"/>
        </w:rPr>
        <w:t>(iii) will attract other projects (iii)</w:t>
      </w:r>
      <w:r w:rsidR="008C2F91" w:rsidRPr="008B5EA8">
        <w:rPr>
          <w:rFonts w:asciiTheme="minorHAnsi" w:hAnsiTheme="minorHAnsi" w:cstheme="minorHAnsi"/>
          <w:sz w:val="20"/>
        </w:rPr>
        <w:t xml:space="preserve"> </w:t>
      </w:r>
      <w:r w:rsidRPr="008B5EA8">
        <w:rPr>
          <w:rFonts w:asciiTheme="minorHAnsi" w:hAnsiTheme="minorHAnsi" w:cstheme="minorHAnsi"/>
          <w:sz w:val="20"/>
        </w:rPr>
        <w:t xml:space="preserve">Academic purpose (iv)   Any other </w:t>
      </w:r>
      <w:r w:rsidR="000C72D3" w:rsidRPr="008B5EA8">
        <w:rPr>
          <w:rFonts w:asciiTheme="minorHAnsi" w:hAnsiTheme="minorHAnsi" w:cstheme="minorHAnsi"/>
          <w:sz w:val="20"/>
        </w:rPr>
        <w:t>purpose (</w:t>
      </w:r>
      <w:r w:rsidRPr="008B5EA8">
        <w:rPr>
          <w:rFonts w:asciiTheme="minorHAnsi" w:hAnsiTheme="minorHAnsi" w:cstheme="minorHAnsi"/>
          <w:sz w:val="20"/>
        </w:rPr>
        <w:t>v) Not applicable</w:t>
      </w:r>
    </w:p>
    <w:p w14:paraId="5E8EB199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23401878" w14:textId="2C81120B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Warranty Period </w:t>
      </w:r>
      <w:r w:rsidR="00804468">
        <w:rPr>
          <w:rFonts w:asciiTheme="minorHAnsi" w:hAnsiTheme="minorHAnsi" w:cstheme="minorHAnsi"/>
          <w:sz w:val="20"/>
        </w:rPr>
        <w:t>required:</w:t>
      </w:r>
      <w:r w:rsidR="000F5EC2">
        <w:rPr>
          <w:rFonts w:asciiTheme="minorHAnsi" w:hAnsiTheme="minorHAnsi" w:cstheme="minorHAnsi"/>
          <w:sz w:val="20"/>
        </w:rPr>
        <w:t xml:space="preserve"> </w:t>
      </w:r>
      <w:r w:rsidR="00C12ED9">
        <w:rPr>
          <w:rFonts w:asciiTheme="minorHAnsi" w:hAnsiTheme="minorHAnsi" w:cstheme="minorHAnsi"/>
          <w:sz w:val="20"/>
        </w:rPr>
        <w:t>5 (five) years from the date of successful installation and commissioning of the equipment.</w:t>
      </w:r>
    </w:p>
    <w:p w14:paraId="6CF77DEC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6DA6A7C4" w14:textId="77777777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CMC period required: </w:t>
      </w:r>
      <w:r w:rsidR="00A074B1">
        <w:rPr>
          <w:rFonts w:asciiTheme="minorHAnsi" w:hAnsiTheme="minorHAnsi" w:cstheme="minorHAnsi"/>
          <w:sz w:val="20"/>
        </w:rPr>
        <w:t>5 (five) years after the end of warranty period.</w:t>
      </w:r>
    </w:p>
    <w:p w14:paraId="2D7EECBC" w14:textId="77777777" w:rsidR="00A074B1" w:rsidRDefault="00A074B1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794CBCBD" w14:textId="0BBC5ABF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tentative delivery of the item(s) at AIIMS,</w:t>
      </w:r>
      <w:r w:rsidR="000F5EC2">
        <w:rPr>
          <w:rFonts w:asciiTheme="minorHAnsi" w:hAnsiTheme="minorHAnsi" w:cstheme="minorHAnsi"/>
          <w:sz w:val="20"/>
        </w:rPr>
        <w:t xml:space="preserve"> </w:t>
      </w:r>
      <w:r w:rsidR="007561B2">
        <w:rPr>
          <w:rFonts w:asciiTheme="minorHAnsi" w:hAnsiTheme="minorHAnsi" w:cstheme="minorHAnsi"/>
          <w:sz w:val="20"/>
        </w:rPr>
        <w:t>Guwahati is</w:t>
      </w:r>
      <w:r>
        <w:rPr>
          <w:rFonts w:asciiTheme="minorHAnsi" w:hAnsiTheme="minorHAnsi" w:cstheme="minorHAnsi"/>
          <w:sz w:val="20"/>
        </w:rPr>
        <w:t xml:space="preserve"> required on or before________________ (Please mention date or period).</w:t>
      </w:r>
    </w:p>
    <w:p w14:paraId="0FF193B4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41BC0960" w14:textId="356CC7EA" w:rsidR="008F3C62" w:rsidRPr="00FA1549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Whether the installation requirements like area, power, civil works etc. are ready                            </w:t>
      </w:r>
      <w:r>
        <w:rPr>
          <w:rFonts w:asciiTheme="minorHAnsi" w:hAnsiTheme="minorHAnsi" w:cstheme="minorHAnsi"/>
          <w:b/>
          <w:bCs/>
          <w:sz w:val="20"/>
        </w:rPr>
        <w:t>Yes/No/NA______________.</w:t>
      </w:r>
      <w:r w:rsidR="00FA1549">
        <w:rPr>
          <w:rFonts w:asciiTheme="minorHAnsi" w:hAnsiTheme="minorHAnsi" w:cstheme="minorHAnsi"/>
          <w:sz w:val="20"/>
        </w:rPr>
        <w:t xml:space="preserve"> </w:t>
      </w:r>
      <w:r w:rsidRPr="00FA1549">
        <w:rPr>
          <w:rFonts w:asciiTheme="minorHAnsi" w:hAnsiTheme="minorHAnsi" w:cstheme="minorHAnsi"/>
          <w:sz w:val="20"/>
        </w:rPr>
        <w:t xml:space="preserve">If </w:t>
      </w:r>
      <w:r w:rsidR="008B0BCB" w:rsidRPr="00FA1549">
        <w:rPr>
          <w:rFonts w:asciiTheme="minorHAnsi" w:hAnsiTheme="minorHAnsi" w:cstheme="minorHAnsi"/>
          <w:sz w:val="20"/>
        </w:rPr>
        <w:t>no</w:t>
      </w:r>
      <w:r w:rsidRPr="00FA1549">
        <w:rPr>
          <w:rFonts w:asciiTheme="minorHAnsi" w:hAnsiTheme="minorHAnsi" w:cstheme="minorHAnsi"/>
          <w:sz w:val="20"/>
        </w:rPr>
        <w:t>, expected time by which requirements will be completed_____________.</w:t>
      </w:r>
    </w:p>
    <w:p w14:paraId="65C08F6D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274B237D" w14:textId="77777777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inspection report of the material shall be sent to Central Stores within   __________ days after receipt of the goods. </w:t>
      </w:r>
    </w:p>
    <w:p w14:paraId="089D328D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11A91149" w14:textId="28CDA501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details about the life of the instrument/equipment etc., availability of spares, maintenance </w:t>
      </w:r>
      <w:r w:rsidR="008B0BCB">
        <w:rPr>
          <w:rFonts w:asciiTheme="minorHAnsi" w:hAnsiTheme="minorHAnsi" w:cstheme="minorHAnsi"/>
          <w:sz w:val="20"/>
        </w:rPr>
        <w:t>etc.: _</w:t>
      </w:r>
      <w:r>
        <w:rPr>
          <w:rFonts w:asciiTheme="minorHAnsi" w:hAnsiTheme="minorHAnsi" w:cstheme="minorHAnsi"/>
          <w:sz w:val="20"/>
        </w:rPr>
        <w:t xml:space="preserve">________________________________________________________________________________      </w:t>
      </w:r>
      <w:r>
        <w:rPr>
          <w:rFonts w:asciiTheme="minorHAnsi" w:hAnsiTheme="minorHAnsi" w:cstheme="minorHAnsi"/>
          <w:b/>
          <w:sz w:val="20"/>
        </w:rPr>
        <w:t>NA</w:t>
      </w:r>
    </w:p>
    <w:p w14:paraId="1E08CAA1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5252434D" w14:textId="338F47EC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installation/commissioning of the equipment shall be done </w:t>
      </w:r>
      <w:r w:rsidR="008B0BCB">
        <w:rPr>
          <w:rFonts w:asciiTheme="minorHAnsi" w:hAnsiTheme="minorHAnsi" w:cstheme="minorHAnsi"/>
          <w:sz w:val="20"/>
        </w:rPr>
        <w:t>by:</w:t>
      </w:r>
      <w:r w:rsidR="000F5EC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b/>
          <w:sz w:val="20"/>
        </w:rPr>
        <w:t>Supplier /Not required</w:t>
      </w:r>
    </w:p>
    <w:p w14:paraId="38ECBF62" w14:textId="01EF8330" w:rsidR="008F3C62" w:rsidRDefault="008F3C62" w:rsidP="00FA1549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Whether training is required, if so, please mention type of training (operational or maintenance) required along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with proper justification &amp; place of </w:t>
      </w:r>
      <w:r w:rsidR="008B0BCB">
        <w:rPr>
          <w:rFonts w:asciiTheme="minorHAnsi" w:hAnsiTheme="minorHAnsi" w:cstheme="minorHAnsi"/>
          <w:sz w:val="20"/>
        </w:rPr>
        <w:t>training. _</w:t>
      </w:r>
      <w:r>
        <w:rPr>
          <w:rFonts w:asciiTheme="minorHAnsi" w:hAnsiTheme="minorHAnsi" w:cstheme="minorHAnsi"/>
          <w:sz w:val="20"/>
        </w:rPr>
        <w:t>_____________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______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_____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__________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______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____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____</w:t>
      </w:r>
      <w:r w:rsidR="00FA154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______</w:t>
      </w:r>
      <w:r>
        <w:rPr>
          <w:rFonts w:asciiTheme="minorHAnsi" w:hAnsiTheme="minorHAnsi" w:cstheme="minorHAnsi"/>
          <w:b/>
          <w:sz w:val="20"/>
        </w:rPr>
        <w:t xml:space="preserve"> No/NA</w:t>
      </w:r>
    </w:p>
    <w:p w14:paraId="6D76E758" w14:textId="77777777" w:rsidR="008F3C62" w:rsidRDefault="008F3C62" w:rsidP="00FA1549">
      <w:pPr>
        <w:suppressAutoHyphens w:val="0"/>
        <w:ind w:left="360" w:hanging="360"/>
        <w:jc w:val="both"/>
        <w:rPr>
          <w:rFonts w:asciiTheme="minorHAnsi" w:hAnsiTheme="minorHAnsi" w:cstheme="minorHAnsi"/>
          <w:sz w:val="20"/>
        </w:rPr>
      </w:pPr>
    </w:p>
    <w:p w14:paraId="05960585" w14:textId="77777777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The log book for the operation of equipment shall be maintained by the user</w:t>
      </w:r>
      <w:r w:rsidR="005528F9">
        <w:rPr>
          <w:rFonts w:asciiTheme="minorHAnsi" w:hAnsiTheme="minorHAnsi" w:cstheme="minorHAnsi"/>
          <w:sz w:val="20"/>
        </w:rPr>
        <w:t xml:space="preserve"> (</w:t>
      </w:r>
      <w:r>
        <w:rPr>
          <w:rFonts w:asciiTheme="minorHAnsi" w:hAnsiTheme="minorHAnsi" w:cstheme="minorHAnsi"/>
          <w:b/>
          <w:sz w:val="20"/>
        </w:rPr>
        <w:t>Yes/NA</w:t>
      </w:r>
      <w:r w:rsidR="005528F9">
        <w:rPr>
          <w:rFonts w:asciiTheme="minorHAnsi" w:hAnsiTheme="minorHAnsi" w:cstheme="minorHAnsi"/>
          <w:b/>
          <w:sz w:val="20"/>
        </w:rPr>
        <w:t>)</w:t>
      </w:r>
    </w:p>
    <w:p w14:paraId="675E7E2E" w14:textId="77777777" w:rsidR="008F3C62" w:rsidRDefault="008F3C62" w:rsidP="00FA1549">
      <w:pPr>
        <w:numPr>
          <w:ilvl w:val="0"/>
          <w:numId w:val="1"/>
        </w:num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The list of available vendors, their </w:t>
      </w:r>
      <w:r>
        <w:rPr>
          <w:rFonts w:asciiTheme="minorHAnsi" w:hAnsiTheme="minorHAnsi" w:cstheme="minorHAnsi"/>
          <w:sz w:val="20"/>
          <w:u w:val="single"/>
        </w:rPr>
        <w:t>complete addresses</w:t>
      </w:r>
      <w:r>
        <w:rPr>
          <w:rFonts w:asciiTheme="minorHAnsi" w:hAnsiTheme="minorHAnsi" w:cstheme="minorHAnsi"/>
          <w:sz w:val="20"/>
        </w:rPr>
        <w:t xml:space="preserve"> and websites wherever available.  (Please give the vendors of </w:t>
      </w:r>
      <w:r w:rsidRPr="000F5EC2">
        <w:rPr>
          <w:rFonts w:asciiTheme="minorHAnsi" w:hAnsiTheme="minorHAnsi" w:cstheme="minorHAnsi"/>
          <w:b/>
          <w:bCs/>
          <w:sz w:val="20"/>
        </w:rPr>
        <w:t>comparable reputation</w:t>
      </w:r>
      <w:r>
        <w:rPr>
          <w:rFonts w:asciiTheme="minorHAnsi" w:hAnsiTheme="minorHAnsi" w:cstheme="minorHAnsi"/>
          <w:sz w:val="20"/>
        </w:rPr>
        <w:t xml:space="preserve"> only):</w:t>
      </w:r>
    </w:p>
    <w:p w14:paraId="2F1B93C3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1.___________________________________________________________________</w:t>
      </w:r>
    </w:p>
    <w:p w14:paraId="50006CA4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2.___________________________________________________________________</w:t>
      </w:r>
    </w:p>
    <w:p w14:paraId="3B54B063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3.___________________________________________________________________</w:t>
      </w:r>
    </w:p>
    <w:p w14:paraId="3AFF9384" w14:textId="77777777" w:rsidR="008F3C62" w:rsidRDefault="008F3C62" w:rsidP="008F3C62">
      <w:pPr>
        <w:suppressAutoHyphens w:val="0"/>
        <w:ind w:left="36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4.___________________________________________________________________</w:t>
      </w:r>
    </w:p>
    <w:p w14:paraId="79CB08B7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D1A458B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73EAE971" w14:textId="77777777" w:rsidR="008F3C62" w:rsidRDefault="008F3C62" w:rsidP="008F3C62">
      <w:pPr>
        <w:suppressAutoHyphens w:val="0"/>
        <w:jc w:val="both"/>
        <w:rPr>
          <w:rFonts w:asciiTheme="minorHAnsi" w:hAnsiTheme="minorHAnsi" w:cstheme="minorHAnsi"/>
          <w:sz w:val="20"/>
        </w:rPr>
      </w:pPr>
    </w:p>
    <w:p w14:paraId="160A8F50" w14:textId="4AE852DA" w:rsidR="008F3C62" w:rsidRDefault="008F3C62" w:rsidP="008F3C62">
      <w:pPr>
        <w:suppressAutoHyphens w:val="0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sz w:val="20"/>
        </w:rPr>
        <w:t xml:space="preserve">(Signature of the Indenting </w:t>
      </w:r>
      <w:r w:rsidR="00F04565">
        <w:rPr>
          <w:rFonts w:asciiTheme="minorHAnsi" w:hAnsiTheme="minorHAnsi" w:cstheme="minorHAnsi"/>
          <w:sz w:val="20"/>
        </w:rPr>
        <w:t xml:space="preserve">Officer </w:t>
      </w:r>
      <w:r>
        <w:rPr>
          <w:rFonts w:asciiTheme="minorHAnsi" w:hAnsiTheme="minorHAnsi" w:cstheme="minorHAnsi"/>
          <w:sz w:val="20"/>
        </w:rPr>
        <w:t xml:space="preserve">with </w:t>
      </w:r>
      <w:proofErr w:type="gramStart"/>
      <w:r w:rsidR="008B0BCB">
        <w:rPr>
          <w:rFonts w:asciiTheme="minorHAnsi" w:hAnsiTheme="minorHAnsi" w:cstheme="minorHAnsi"/>
          <w:sz w:val="20"/>
        </w:rPr>
        <w:t xml:space="preserve">date)  </w:t>
      </w:r>
      <w:r>
        <w:rPr>
          <w:rFonts w:asciiTheme="minorHAnsi" w:hAnsiTheme="minorHAnsi" w:cstheme="minorHAnsi"/>
          <w:sz w:val="20"/>
        </w:rPr>
        <w:t xml:space="preserve"> </w:t>
      </w:r>
      <w:proofErr w:type="gramEnd"/>
      <w:r>
        <w:rPr>
          <w:rFonts w:asciiTheme="minorHAnsi" w:hAnsiTheme="minorHAnsi" w:cstheme="minorHAnsi"/>
          <w:sz w:val="20"/>
        </w:rPr>
        <w:t xml:space="preserve">                                    (Signature of </w:t>
      </w:r>
      <w:r w:rsidR="00F04565">
        <w:rPr>
          <w:rFonts w:asciiTheme="minorHAnsi" w:hAnsiTheme="minorHAnsi" w:cstheme="minorHAnsi"/>
          <w:sz w:val="20"/>
        </w:rPr>
        <w:t>HOD</w:t>
      </w:r>
      <w:r>
        <w:rPr>
          <w:rFonts w:asciiTheme="minorHAnsi" w:hAnsiTheme="minorHAnsi" w:cstheme="minorHAnsi"/>
          <w:sz w:val="20"/>
        </w:rPr>
        <w:t xml:space="preserve"> with date)</w:t>
      </w:r>
    </w:p>
    <w:p w14:paraId="2E289BE6" w14:textId="77777777" w:rsidR="008F3C62" w:rsidRDefault="008F3C62" w:rsidP="008F3C62">
      <w:pPr>
        <w:suppressAutoHyphens w:val="0"/>
        <w:jc w:val="center"/>
        <w:rPr>
          <w:b/>
          <w:bCs/>
          <w:szCs w:val="24"/>
        </w:rPr>
      </w:pPr>
    </w:p>
    <w:p w14:paraId="66F183FE" w14:textId="77777777" w:rsidR="008B5EA8" w:rsidRDefault="008B5EA8" w:rsidP="008F3C62">
      <w:pPr>
        <w:suppressAutoHyphens w:val="0"/>
        <w:jc w:val="center"/>
        <w:rPr>
          <w:b/>
          <w:bCs/>
          <w:szCs w:val="24"/>
        </w:rPr>
      </w:pPr>
    </w:p>
    <w:p w14:paraId="6F12489C" w14:textId="04C02DDF" w:rsidR="008F3C62" w:rsidRDefault="008F3C62" w:rsidP="004D27E9">
      <w:pPr>
        <w:suppressAutoHyphens w:val="0"/>
        <w:spacing w:after="160" w:line="259" w:lineRule="auto"/>
      </w:pPr>
    </w:p>
    <w:sectPr w:rsidR="008F3C62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16F5" w14:textId="77777777" w:rsidR="00335622" w:rsidRDefault="00335622" w:rsidP="008F3C62">
      <w:r>
        <w:separator/>
      </w:r>
    </w:p>
  </w:endnote>
  <w:endnote w:type="continuationSeparator" w:id="0">
    <w:p w14:paraId="2481E52E" w14:textId="77777777" w:rsidR="00335622" w:rsidRDefault="00335622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4431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8B0273" w14:textId="77777777" w:rsidR="00091BA8" w:rsidRDefault="00091BA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56C" w:rsidRPr="009C656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E9D708" w14:textId="77777777" w:rsidR="00091BA8" w:rsidRDefault="00091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CDF4" w14:textId="77777777" w:rsidR="00335622" w:rsidRDefault="00335622" w:rsidP="008F3C62">
      <w:r>
        <w:separator/>
      </w:r>
    </w:p>
  </w:footnote>
  <w:footnote w:type="continuationSeparator" w:id="0">
    <w:p w14:paraId="5D69A7AA" w14:textId="77777777" w:rsidR="00335622" w:rsidRDefault="00335622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360D" w14:textId="69CB9435" w:rsidR="00006E98" w:rsidRPr="008C2F91" w:rsidRDefault="009C656C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>
      <w:rPr>
        <w:rFonts w:asciiTheme="minorHAnsi" w:hAnsiTheme="minorHAnsi" w:cstheme="minorHAnsi"/>
        <w:b/>
        <w:bCs/>
        <w:szCs w:val="24"/>
        <w:u w:val="single"/>
      </w:rPr>
      <w:t xml:space="preserve">AIIMS, </w:t>
    </w:r>
    <w:r w:rsidR="00804468">
      <w:rPr>
        <w:rFonts w:asciiTheme="minorHAnsi" w:hAnsiTheme="minorHAnsi" w:cstheme="minorHAnsi"/>
        <w:b/>
        <w:bCs/>
        <w:szCs w:val="24"/>
        <w:u w:val="single"/>
      </w:rPr>
      <w:t>GUWAHATI</w:t>
    </w:r>
  </w:p>
  <w:p w14:paraId="185571CC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36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823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788080">
    <w:abstractNumId w:val="8"/>
  </w:num>
  <w:num w:numId="4" w16cid:durableId="1450583446">
    <w:abstractNumId w:val="2"/>
  </w:num>
  <w:num w:numId="5" w16cid:durableId="142699486">
    <w:abstractNumId w:val="6"/>
  </w:num>
  <w:num w:numId="6" w16cid:durableId="443497043">
    <w:abstractNumId w:val="5"/>
  </w:num>
  <w:num w:numId="7" w16cid:durableId="1218780509">
    <w:abstractNumId w:val="4"/>
  </w:num>
  <w:num w:numId="8" w16cid:durableId="718093031">
    <w:abstractNumId w:val="1"/>
  </w:num>
  <w:num w:numId="9" w16cid:durableId="1946233854">
    <w:abstractNumId w:val="7"/>
  </w:num>
  <w:num w:numId="10" w16cid:durableId="1968124420">
    <w:abstractNumId w:val="9"/>
  </w:num>
  <w:num w:numId="11" w16cid:durableId="13148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D4C"/>
    <w:rsid w:val="00006E98"/>
    <w:rsid w:val="000079E1"/>
    <w:rsid w:val="0007003E"/>
    <w:rsid w:val="00091BA8"/>
    <w:rsid w:val="000C72D3"/>
    <w:rsid w:val="000E4D4C"/>
    <w:rsid w:val="000F04DA"/>
    <w:rsid w:val="000F5EC2"/>
    <w:rsid w:val="00186F9F"/>
    <w:rsid w:val="00194664"/>
    <w:rsid w:val="001D4FFA"/>
    <w:rsid w:val="00255D6E"/>
    <w:rsid w:val="00271EEE"/>
    <w:rsid w:val="002E2836"/>
    <w:rsid w:val="00335622"/>
    <w:rsid w:val="00367822"/>
    <w:rsid w:val="003C556E"/>
    <w:rsid w:val="003D5E5A"/>
    <w:rsid w:val="003F729B"/>
    <w:rsid w:val="00430529"/>
    <w:rsid w:val="004D27E9"/>
    <w:rsid w:val="00505827"/>
    <w:rsid w:val="005156B4"/>
    <w:rsid w:val="005201F5"/>
    <w:rsid w:val="00526246"/>
    <w:rsid w:val="005528F9"/>
    <w:rsid w:val="00557D7A"/>
    <w:rsid w:val="00572E4B"/>
    <w:rsid w:val="00580DC7"/>
    <w:rsid w:val="0058297C"/>
    <w:rsid w:val="0058490C"/>
    <w:rsid w:val="005D1724"/>
    <w:rsid w:val="006049AA"/>
    <w:rsid w:val="006616A6"/>
    <w:rsid w:val="00697B9C"/>
    <w:rsid w:val="006A409A"/>
    <w:rsid w:val="006D141E"/>
    <w:rsid w:val="00741980"/>
    <w:rsid w:val="007561B2"/>
    <w:rsid w:val="00764416"/>
    <w:rsid w:val="007857D5"/>
    <w:rsid w:val="007E60C4"/>
    <w:rsid w:val="00804468"/>
    <w:rsid w:val="00830A94"/>
    <w:rsid w:val="008534A6"/>
    <w:rsid w:val="008548A2"/>
    <w:rsid w:val="008A2324"/>
    <w:rsid w:val="008B0BCB"/>
    <w:rsid w:val="008B5EA8"/>
    <w:rsid w:val="008C2F91"/>
    <w:rsid w:val="008F3C62"/>
    <w:rsid w:val="00966EFC"/>
    <w:rsid w:val="009A5F08"/>
    <w:rsid w:val="009B077C"/>
    <w:rsid w:val="009B3A38"/>
    <w:rsid w:val="009B4F3C"/>
    <w:rsid w:val="009C656C"/>
    <w:rsid w:val="009E35DA"/>
    <w:rsid w:val="00A074B1"/>
    <w:rsid w:val="00A1401F"/>
    <w:rsid w:val="00A4000F"/>
    <w:rsid w:val="00A40FFF"/>
    <w:rsid w:val="00A8667A"/>
    <w:rsid w:val="00B57B84"/>
    <w:rsid w:val="00BB22D3"/>
    <w:rsid w:val="00C12ED9"/>
    <w:rsid w:val="00C575A1"/>
    <w:rsid w:val="00C73B67"/>
    <w:rsid w:val="00CC0A4B"/>
    <w:rsid w:val="00CF6483"/>
    <w:rsid w:val="00D3009A"/>
    <w:rsid w:val="00D5233F"/>
    <w:rsid w:val="00D72A82"/>
    <w:rsid w:val="00D803AE"/>
    <w:rsid w:val="00D91723"/>
    <w:rsid w:val="00DC742F"/>
    <w:rsid w:val="00DF19A1"/>
    <w:rsid w:val="00E10B41"/>
    <w:rsid w:val="00E63992"/>
    <w:rsid w:val="00EA70F0"/>
    <w:rsid w:val="00F04565"/>
    <w:rsid w:val="00F232C2"/>
    <w:rsid w:val="00F35B45"/>
    <w:rsid w:val="00F404A2"/>
    <w:rsid w:val="00F7058C"/>
    <w:rsid w:val="00FA1549"/>
    <w:rsid w:val="00FA4EBD"/>
    <w:rsid w:val="00FC38FC"/>
    <w:rsid w:val="00FC63F1"/>
    <w:rsid w:val="00FD25E9"/>
    <w:rsid w:val="00FD3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E198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AIIMSG 031</cp:lastModifiedBy>
  <cp:revision>8</cp:revision>
  <dcterms:created xsi:type="dcterms:W3CDTF">2023-03-02T12:06:00Z</dcterms:created>
  <dcterms:modified xsi:type="dcterms:W3CDTF">2023-03-03T07:33:00Z</dcterms:modified>
</cp:coreProperties>
</file>